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045F" w:rsidRDefault="00A5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Communicate design choice based on previous findings/research</w:t>
      </w:r>
    </w:p>
    <w:p w:rsidR="00B7045F" w:rsidRDefault="00B7045F"/>
    <w:p w:rsidR="00B7045F" w:rsidRDefault="00A5178C">
      <w:pPr>
        <w:ind w:firstLine="720"/>
      </w:pPr>
      <w:hyperlink r:id="rId4" w:anchor="dimcenterline">
        <w:r>
          <w:rPr>
            <w:color w:val="1155CC"/>
            <w:u w:val="single"/>
          </w:rPr>
          <w:t>MIT Design Drawing Guide</w:t>
        </w:r>
      </w:hyperlink>
    </w:p>
    <w:p w:rsidR="00B7045F" w:rsidRDefault="00B7045F"/>
    <w:p w:rsidR="00B7045F" w:rsidRDefault="00A5178C">
      <w:r>
        <w:tab/>
      </w:r>
      <w:hyperlink r:id="rId5" w:history="1">
        <w:r w:rsidRPr="00A5178C">
          <w:rPr>
            <w:rStyle w:val="Hyperlink"/>
          </w:rPr>
          <w:t>Blueprint Requirements</w:t>
        </w:r>
      </w:hyperlink>
      <w:bookmarkStart w:id="0" w:name="_GoBack"/>
      <w:bookmarkEnd w:id="0"/>
    </w:p>
    <w:sectPr w:rsidR="00B704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045F"/>
    <w:rsid w:val="00A5178C"/>
    <w:rsid w:val="00B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9577"/>
  <w15:docId w15:val="{0623CD66-61A1-4BAA-B325-6819C37A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1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sa.ucop.edu/wp-content/uploads/2017/11/3.1-Glider-Blueprint-Requirements.docx" TargetMode="External"/><Relationship Id="rId4" Type="http://schemas.openxmlformats.org/officeDocument/2006/relationships/hyperlink" Target="http://www.me.umn.edu/courses/me2011/handouts/drawing/blanco-tuto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UCOP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 Crippin</cp:lastModifiedBy>
  <cp:revision>2</cp:revision>
  <dcterms:created xsi:type="dcterms:W3CDTF">2017-11-08T23:19:00Z</dcterms:created>
  <dcterms:modified xsi:type="dcterms:W3CDTF">2017-11-08T23:20:00Z</dcterms:modified>
</cp:coreProperties>
</file>