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Stick Together/Civil Structures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Share ideas - team or class (tie back to Introductory activities)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Pairs share what each person researched 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Team can share their research with the whole class.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