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tabs>
          <w:tab w:val="right" w:pos="9360"/>
        </w:tabs>
        <w:contextualSpacing w:val="0"/>
        <w:jc w:val="center"/>
        <w:rPr/>
      </w:pPr>
      <w:bookmarkStart w:colFirst="0" w:colLast="0" w:name="_765twl83sk7p" w:id="0"/>
      <w:bookmarkEnd w:id="0"/>
      <w:r w:rsidDel="00000000" w:rsidR="00000000" w:rsidRPr="00000000">
        <w:rPr>
          <w:rtl w:val="0"/>
        </w:rPr>
        <w:t xml:space="preserve">5 - RGB Color Mixing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da05ge49egaf" w:id="1"/>
      <w:bookmarkEnd w:id="1"/>
      <w:r w:rsidDel="00000000" w:rsidR="00000000" w:rsidRPr="00000000">
        <w:rPr>
          <w:rtl w:val="0"/>
        </w:rPr>
        <w:t xml:space="preserve">Getting Started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Bleh…white. So boring. Let’s add some color to this Sandbox. Let's look at making some cool colors with a special device on your digital sandbox called the RGB LED. It's a special device that is basically three LEDs (Red, Green, and Blue) all integrated into a single package! It's pretty cool.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52563" cy="1338487"/>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452563" cy="1338487"/>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art class you probably learned about primary colors, and how you can mix them to produce any other color there is. While the artsy primary colors you might be familiar with are red, yellow, and blue, in electronics (and programming in general) our primary colors are red, green, and blue. If we can control the three LEDs individually, we can start making all kinds of cool colors! Let's get started!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Example code on codebender: </w:t>
      </w:r>
      <w:hyperlink r:id="rId6">
        <w:r w:rsidDel="00000000" w:rsidR="00000000" w:rsidRPr="00000000">
          <w:rPr>
            <w:color w:val="1155cc"/>
            <w:u w:val="single"/>
            <w:rtl w:val="0"/>
          </w:rPr>
          <w:t xml:space="preserve">https://codebender.cc/sketch:342882</w:t>
        </w:r>
      </w:hyperlink>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ubk9dd1ymje4" w:id="2"/>
      <w:bookmarkEnd w:id="2"/>
      <w:r w:rsidDel="00000000" w:rsidR="00000000" w:rsidRPr="00000000">
        <w:rPr>
          <w:rtl w:val="0"/>
        </w:rPr>
        <w:t xml:space="preserve">Code 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start with this simple piece of code. Type this in and upload it to your digital sandbox. You’ll notice that this code looks a lot like one of the previous examples!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void setup()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pinMode(9, OUTPUT);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pinMode(10, OUTPUT);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pinMode(11, OUTPUT);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void loop()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analogWrite(9, 255);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analogWrite(10, 150);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delay(1000);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analogWrite(9, 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analogWrite(10, 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delay(1000);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color w:val="999999"/>
                <w:rtl w:val="0"/>
              </w:rPr>
              <w:t xml:space="preserv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spacing w:line="276" w:lineRule="auto"/>
        <w:contextualSpacing w:val="0"/>
        <w:rPr/>
      </w:pPr>
      <w:bookmarkStart w:colFirst="0" w:colLast="0" w:name="_wu1jb7pcfo09" w:id="3"/>
      <w:bookmarkEnd w:id="3"/>
      <w:r w:rsidDel="00000000" w:rsidR="00000000" w:rsidRPr="00000000">
        <w:rPr>
          <w:rtl w:val="0"/>
        </w:rPr>
        <w:t xml:space="preserve">Writing an Analog Output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color w:val="333333"/>
          <w:highlight w:val="white"/>
          <w:rtl w:val="0"/>
        </w:rPr>
        <w:t xml:space="preserve">What is this code example doing? Is it a lot like the blink example we started off with? What color is the LED?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b w:val="1"/>
        </w:rPr>
      </w:pPr>
      <w:r w:rsidDel="00000000" w:rsidR="00000000" w:rsidRPr="00000000">
        <w:rPr>
          <w:color w:val="333333"/>
          <w:highlight w:val="white"/>
          <w:rtl w:val="0"/>
        </w:rPr>
        <w:t xml:space="preserve">Here, we introduce a new command called </w:t>
      </w:r>
      <w:r w:rsidDel="00000000" w:rsidR="00000000" w:rsidRPr="00000000">
        <w:rPr>
          <w:rFonts w:ascii="Consolas" w:cs="Consolas" w:eastAsia="Consolas" w:hAnsi="Consolas"/>
          <w:color w:val="333333"/>
          <w:highlight w:val="white"/>
          <w:rtl w:val="0"/>
        </w:rPr>
        <w:t xml:space="preserve">analogWrite()</w:t>
      </w:r>
      <w:r w:rsidDel="00000000" w:rsidR="00000000" w:rsidRPr="00000000">
        <w:rPr>
          <w:color w:val="333333"/>
          <w:highlight w:val="white"/>
          <w:rtl w:val="0"/>
        </w:rPr>
        <w:t xml:space="preserve">. It looks a lot like the </w:t>
      </w:r>
      <w:r w:rsidDel="00000000" w:rsidR="00000000" w:rsidRPr="00000000">
        <w:rPr>
          <w:rFonts w:ascii="Consolas" w:cs="Consolas" w:eastAsia="Consolas" w:hAnsi="Consolas"/>
          <w:color w:val="333333"/>
          <w:highlight w:val="white"/>
          <w:rtl w:val="0"/>
        </w:rPr>
        <w:t xml:space="preserve">digitalWrite()</w:t>
      </w:r>
      <w:r w:rsidDel="00000000" w:rsidR="00000000" w:rsidRPr="00000000">
        <w:rPr>
          <w:color w:val="333333"/>
          <w:highlight w:val="white"/>
          <w:rtl w:val="0"/>
        </w:rPr>
        <w:t xml:space="preserve"> function, except that we can specify the intensity of the brightness with a value instead of just ON and OFF!</w:t>
      </w:r>
      <w:r w:rsidDel="00000000" w:rsidR="00000000" w:rsidRPr="00000000">
        <w:rPr>
          <w:rtl w:val="0"/>
        </w:rPr>
      </w:r>
    </w:p>
    <w:tbl>
      <w:tblPr>
        <w:tblStyle w:val="Table2"/>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analogWrite(</w:t>
            </w:r>
            <w:r w:rsidDel="00000000" w:rsidR="00000000" w:rsidRPr="00000000">
              <w:rPr>
                <w:rFonts w:ascii="Consolas" w:cs="Consolas" w:eastAsia="Consolas" w:hAnsi="Consolas"/>
                <w:b w:val="1"/>
                <w:color w:val="4a86e8"/>
                <w:rtl w:val="0"/>
              </w:rPr>
              <w:t xml:space="preserve">[pin]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color w:val="4a86e8"/>
                <w:rtl w:val="0"/>
              </w:rPr>
              <w:t xml:space="preserve">[value]</w:t>
            </w:r>
            <w:r w:rsidDel="00000000" w:rsidR="00000000" w:rsidRPr="00000000">
              <w:rPr>
                <w:rFonts w:ascii="Consolas" w:cs="Consolas" w:eastAsia="Consolas" w:hAnsi="Consolas"/>
                <w:b w:val="1"/>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Fonts w:ascii="Consolas" w:cs="Consolas" w:eastAsia="Consolas" w:hAnsi="Consolas"/>
          <w:b w:val="1"/>
          <w:rtl w:val="0"/>
        </w:rPr>
        <w:t xml:space="preserve">analogWrite</w:t>
      </w:r>
      <w:r w:rsidDel="00000000" w:rsidR="00000000" w:rsidRPr="00000000">
        <w:rPr>
          <w:rtl w:val="0"/>
        </w:rPr>
        <w:t xml:space="preserve">() uses two arguments, a pin and a value that can be specified as a number from 0 to 255. This is pretty cool, but it only works on a few of the pins on the Arduino. These pins are 3, 5, 6, 9, 10, 11. Luckily the three pins that the RGB LED are connected to are pins 9, 10, and 11!</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spacing w:line="276" w:lineRule="auto"/>
        <w:contextualSpacing w:val="0"/>
        <w:rPr/>
      </w:pPr>
      <w:bookmarkStart w:colFirst="0" w:colLast="0" w:name="_8lpbavl1lakz" w:id="4"/>
      <w:bookmarkEnd w:id="4"/>
      <w:r w:rsidDel="00000000" w:rsidR="00000000" w:rsidRPr="00000000">
        <w:rPr>
          <w:rtl w:val="0"/>
        </w:rPr>
        <w:t xml:space="preserve">Do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color w:val="333333"/>
          <w:highlight w:val="white"/>
          <w:rtl w:val="0"/>
        </w:rPr>
        <w:t xml:space="preserve">The code example we provided is really just a standard blink, but we're getting an orange-ish color by mixing 255 of red with 150 of green. How would you add a little blue into this?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color w:val="333333"/>
          <w:highlight w:val="white"/>
          <w:rtl w:val="0"/>
        </w:rPr>
        <w:t xml:space="preserve">Play with the analog values to make your own colors. How do you make purple, orange, salmon, or crimson? Create two other colors - give them your own names and find the RGB values for them as well. If you’re not as creative - visit </w:t>
      </w:r>
      <w:hyperlink r:id="rId7">
        <w:r w:rsidDel="00000000" w:rsidR="00000000" w:rsidRPr="00000000">
          <w:rPr>
            <w:color w:val="1155cc"/>
            <w:highlight w:val="white"/>
            <w:u w:val="single"/>
            <w:rtl w:val="0"/>
          </w:rPr>
          <w:t xml:space="preserve">www.colorpicker.com</w:t>
        </w:r>
      </w:hyperlink>
      <w:r w:rsidDel="00000000" w:rsidR="00000000" w:rsidRPr="00000000">
        <w:rPr>
          <w:color w:val="333333"/>
          <w:highlight w:val="white"/>
          <w:rtl w:val="0"/>
        </w:rPr>
        <w:t xml:space="preserve"> or </w:t>
      </w:r>
      <w:hyperlink r:id="rId8">
        <w:r w:rsidDel="00000000" w:rsidR="00000000" w:rsidRPr="00000000">
          <w:rPr>
            <w:color w:val="1155cc"/>
            <w:highlight w:val="white"/>
            <w:u w:val="single"/>
            <w:rtl w:val="0"/>
          </w:rPr>
          <w:t xml:space="preserve">www.colourlovers.com</w:t>
        </w:r>
      </w:hyperlink>
      <w:r w:rsidDel="00000000" w:rsidR="00000000" w:rsidRPr="00000000">
        <w:rPr>
          <w:color w:val="333333"/>
          <w:highlight w:val="white"/>
          <w:rtl w:val="0"/>
        </w:rPr>
        <w:t xml:space="preserve"> for other ideas.</w:t>
      </w:r>
      <w:r w:rsidDel="00000000" w:rsidR="00000000" w:rsidRPr="00000000">
        <w:rPr>
          <w:rtl w:val="0"/>
        </w:rPr>
      </w:r>
    </w:p>
    <w:tbl>
      <w:tblPr>
        <w:tblStyle w:val="Table5"/>
        <w:tblW w:w="9720.0" w:type="dxa"/>
        <w:jc w:val="left"/>
        <w:tblInd w:w="0.0" w:type="pct"/>
        <w:tblLayout w:type="fixed"/>
        <w:tblLook w:val="0600"/>
      </w:tblPr>
      <w:tblGrid>
        <w:gridCol w:w="4860"/>
        <w:gridCol w:w="4860"/>
        <w:tblGridChange w:id="0">
          <w:tblGrid>
            <w:gridCol w:w="4860"/>
            <w:gridCol w:w="486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color w:val="333333"/>
                <w:highlight w:val="white"/>
              </w:rPr>
            </w:pPr>
            <w:r w:rsidDel="00000000" w:rsidR="00000000" w:rsidRPr="00000000">
              <w:rPr>
                <w:rtl w:val="0"/>
              </w:rPr>
            </w:r>
          </w:p>
          <w:tbl>
            <w:tblPr>
              <w:tblStyle w:val="Table3"/>
              <w:tblW w:w="4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930"/>
              <w:gridCol w:w="975"/>
              <w:gridCol w:w="825"/>
              <w:tblGridChange w:id="0">
                <w:tblGrid>
                  <w:gridCol w:w="1905"/>
                  <w:gridCol w:w="930"/>
                  <w:gridCol w:w="975"/>
                  <w:gridCol w:w="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color w:val="333333"/>
                      <w:highlight w:val="white"/>
                    </w:rPr>
                  </w:pPr>
                  <w:r w:rsidDel="00000000" w:rsidR="00000000" w:rsidRPr="00000000">
                    <w:rPr>
                      <w:color w:val="333333"/>
                      <w:highlight w:val="white"/>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color w:val="333333"/>
                      <w:highlight w:val="white"/>
                    </w:rPr>
                  </w:pPr>
                  <w:r w:rsidDel="00000000" w:rsidR="00000000" w:rsidRPr="00000000">
                    <w:rPr>
                      <w:color w:val="333333"/>
                      <w:highlight w:val="white"/>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color w:val="333333"/>
                      <w:highlight w:val="white"/>
                    </w:rPr>
                  </w:pPr>
                  <w:r w:rsidDel="00000000" w:rsidR="00000000" w:rsidRPr="00000000">
                    <w:rPr>
                      <w:color w:val="333333"/>
                      <w:highlight w:val="white"/>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color w:val="333333"/>
                      <w:highlight w:val="white"/>
                    </w:rPr>
                  </w:pPr>
                  <w:r w:rsidDel="00000000" w:rsidR="00000000" w:rsidRPr="00000000">
                    <w:rPr>
                      <w:color w:val="333333"/>
                      <w:highlight w:val="white"/>
                      <w:rtl w:val="0"/>
                    </w:rPr>
                    <w:t xml:space="preserve">Blue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color w:val="333333"/>
                      <w:highlight w:val="white"/>
                      <w:rtl w:val="0"/>
                    </w:rPr>
                    <w:t xml:space="preserve">purple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color w:val="333333"/>
                      <w:highlight w:val="white"/>
                      <w:rtl w:val="0"/>
                    </w:rPr>
                    <w:t xml:space="preserve">orange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color w:val="333333"/>
                      <w:highlight w:val="white"/>
                      <w:rtl w:val="0"/>
                    </w:rPr>
                    <w:t xml:space="preserve">salmon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b w:val="0"/>
                      <w:i w:val="0"/>
                      <w:smallCaps w:val="0"/>
                      <w:strike w:val="0"/>
                      <w:color w:val="333333"/>
                      <w:sz w:val="22"/>
                      <w:szCs w:val="22"/>
                      <w:highlight w:val="white"/>
                      <w:u w:val="none"/>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color w:val="333333"/>
                <w:highlight w:val="whit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bl>
            <w:tblPr>
              <w:tblStyle w:val="Table4"/>
              <w:tblW w:w="4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930"/>
              <w:gridCol w:w="975"/>
              <w:gridCol w:w="825"/>
              <w:tblGridChange w:id="0">
                <w:tblGrid>
                  <w:gridCol w:w="1905"/>
                  <w:gridCol w:w="930"/>
                  <w:gridCol w:w="975"/>
                  <w:gridCol w:w="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color w:val="333333"/>
                      <w:highlight w:val="white"/>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color w:val="333333"/>
                      <w:highlight w:val="white"/>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color w:val="333333"/>
                      <w:highlight w:val="white"/>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color w:val="333333"/>
                      <w:highlight w:val="white"/>
                      <w:rtl w:val="0"/>
                    </w:rPr>
                    <w:t xml:space="preserve">Blue</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color w:val="333333"/>
                      <w:highlight w:val="white"/>
                      <w:rtl w:val="0"/>
                    </w:rPr>
                    <w:t xml:space="preserve">crimson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r>
          </w:p>
        </w:tc>
      </w:tr>
    </w:tbl>
    <w:p w:rsidR="00000000" w:rsidDel="00000000" w:rsidP="00000000" w:rsidRDefault="00000000" w:rsidRPr="00000000">
      <w:pPr>
        <w:pStyle w:val="Heading1"/>
        <w:keepNext w:val="1"/>
        <w:keepLines w:val="1"/>
        <w:pBdr>
          <w:top w:space="0" w:sz="0" w:val="nil"/>
          <w:left w:space="0" w:sz="0" w:val="nil"/>
          <w:bottom w:space="0" w:sz="0" w:val="nil"/>
          <w:right w:space="0" w:sz="0" w:val="nil"/>
          <w:between w:space="0" w:sz="0" w:val="nil"/>
        </w:pBdr>
        <w:shd w:fill="auto" w:val="clear"/>
        <w:tabs>
          <w:tab w:val="right" w:pos="9360"/>
        </w:tabs>
        <w:spacing w:before="200" w:line="240" w:lineRule="auto"/>
        <w:contextualSpacing w:val="0"/>
        <w:rPr/>
      </w:pPr>
      <w:bookmarkStart w:colFirst="0" w:colLast="0" w:name="_g2thdbovgiqb" w:id="5"/>
      <w:bookmarkEnd w:id="5"/>
      <w:r w:rsidDel="00000000" w:rsidR="00000000" w:rsidRPr="00000000">
        <w:rPr>
          <w:rtl w:val="0"/>
        </w:rPr>
        <w:t xml:space="preserve">Spring Cleaning (Writing Custom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t xml:space="preserve">Do you find yourself copying a lot of the same code blocks? Clean up your code by writing your own function. A function is a block of code that can be re-used and called by name. Let's call this function purple(). Add this code to the very end of your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tbl>
      <w:tblPr>
        <w:tblStyle w:val="Table6"/>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rPr>
            </w:pPr>
            <w:r w:rsidDel="00000000" w:rsidR="00000000" w:rsidRPr="00000000">
              <w:rPr>
                <w:rFonts w:ascii="Consolas" w:cs="Consolas" w:eastAsia="Consolas" w:hAnsi="Consolas"/>
                <w:rtl w:val="0"/>
              </w:rPr>
              <w:t xml:space="preserve">void purple(){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rPr>
            </w:pPr>
            <w:r w:rsidDel="00000000" w:rsidR="00000000" w:rsidRPr="00000000">
              <w:rPr>
                <w:rFonts w:ascii="Consolas" w:cs="Consolas" w:eastAsia="Consolas" w:hAnsi="Consolas"/>
                <w:rtl w:val="0"/>
              </w:rPr>
              <w:t xml:space="preserve">  analogWrite(9, 255);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rPr>
            </w:pPr>
            <w:r w:rsidDel="00000000" w:rsidR="00000000" w:rsidRPr="00000000">
              <w:rPr>
                <w:rFonts w:ascii="Consolas" w:cs="Consolas" w:eastAsia="Consolas" w:hAnsi="Consolas"/>
                <w:rtl w:val="0"/>
              </w:rPr>
              <w:t xml:space="preserve">  analogWrite(10,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rPr>
            </w:pPr>
            <w:r w:rsidDel="00000000" w:rsidR="00000000" w:rsidRPr="00000000">
              <w:rPr>
                <w:rFonts w:ascii="Consolas" w:cs="Consolas" w:eastAsia="Consolas" w:hAnsi="Consolas"/>
                <w:rtl w:val="0"/>
              </w:rPr>
              <w:t xml:space="preserve">  analogWrite(11, 255);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rPr>
            </w:pPr>
            <w:r w:rsidDel="00000000" w:rsidR="00000000" w:rsidRPr="00000000">
              <w:rPr>
                <w:rFonts w:ascii="Consolas" w:cs="Consolas" w:eastAsia="Consolas" w:hAnsi="Consolas"/>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t xml:space="preserve">Does this look familiar? Now, let's change your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t xml:space="preserve">This is what your code should look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tbl>
      <w:tblPr>
        <w:tblStyle w:val="Table7"/>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void setup()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  // put your setup code here, to run once: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999999"/>
              </w:rPr>
            </w:pPr>
            <w:r w:rsidDel="00000000" w:rsidR="00000000" w:rsidRPr="00000000">
              <w:rPr>
                <w:rFonts w:ascii="Consolas" w:cs="Consolas" w:eastAsia="Consolas" w:hAnsi="Consolas"/>
                <w:b w:val="1"/>
                <w:color w:val="999999"/>
                <w:rtl w:val="0"/>
              </w:rPr>
              <w:t xml:space="preserve">  pinMode(9, OUTPUT);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999999"/>
              </w:rPr>
            </w:pPr>
            <w:r w:rsidDel="00000000" w:rsidR="00000000" w:rsidRPr="00000000">
              <w:rPr>
                <w:rFonts w:ascii="Consolas" w:cs="Consolas" w:eastAsia="Consolas" w:hAnsi="Consolas"/>
                <w:b w:val="1"/>
                <w:color w:val="999999"/>
                <w:rtl w:val="0"/>
              </w:rPr>
              <w:t xml:space="preserve">  pinMode(10, OUTPUT);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color w:val="999999"/>
              </w:rPr>
            </w:pPr>
            <w:r w:rsidDel="00000000" w:rsidR="00000000" w:rsidRPr="00000000">
              <w:rPr>
                <w:rFonts w:ascii="Consolas" w:cs="Consolas" w:eastAsia="Consolas" w:hAnsi="Consolas"/>
                <w:b w:val="1"/>
                <w:color w:val="999999"/>
                <w:rtl w:val="0"/>
              </w:rPr>
              <w:t xml:space="preserve">  pinMode(11, OUTPUT);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void loop()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  // put your main code here, to run repeatedly: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purple();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delay(1000);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analogWrite(9, 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analogWrite(10, 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analogWrite(11, 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Fonts w:ascii="Consolas" w:cs="Consolas" w:eastAsia="Consolas" w:hAnsi="Consolas"/>
                <w:b w:val="1"/>
                <w:rtl w:val="0"/>
              </w:rPr>
              <w:t xml:space="preserve">  delay(1000);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rPr>
            </w:pPr>
            <w:r w:rsidDel="00000000" w:rsidR="00000000" w:rsidRPr="00000000">
              <w:rPr>
                <w:rFonts w:ascii="Consolas" w:cs="Consolas" w:eastAsia="Consolas" w:hAnsi="Consolas"/>
                <w:color w:val="999999"/>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void purple(){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  analogWrite(9, 255);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  analogWrite(10, 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rPr>
            </w:pPr>
            <w:r w:rsidDel="00000000" w:rsidR="00000000" w:rsidRPr="00000000">
              <w:rPr>
                <w:rFonts w:ascii="Consolas" w:cs="Consolas" w:eastAsia="Consolas" w:hAnsi="Consolas"/>
                <w:rtl w:val="0"/>
              </w:rPr>
              <w:t xml:space="preserve">  analogWrite(11, 255);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color w:val="333333"/>
          <w:highlight w:val="white"/>
        </w:rPr>
      </w:pPr>
      <w:r w:rsidDel="00000000" w:rsidR="00000000" w:rsidRPr="00000000">
        <w:rPr>
          <w:rtl w:val="0"/>
        </w:rPr>
        <w:t xml:space="preserve">Now, let's make a disco light show. Write separate functions for each of the disco colors you want to cycle through and add these to your code. </w:t>
      </w:r>
      <w:r w:rsidDel="00000000" w:rsidR="00000000" w:rsidRPr="00000000">
        <w:rPr>
          <w:color w:val="333333"/>
          <w:highlight w:val="white"/>
          <w:rtl w:val="0"/>
        </w:rPr>
        <w:t xml:space="preserve">Modify the delays so that you get a blinking or fading pattern to blend between the various colors. Describe what your pattern does: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160" w:line="240" w:lineRule="auto"/>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bookmarkStart w:colFirst="0" w:colLast="0" w:name="_ko1boq36hunc" w:id="6"/>
      <w:bookmarkEnd w:id="6"/>
      <w:r w:rsidDel="00000000" w:rsidR="00000000" w:rsidRPr="00000000">
        <w:rPr>
          <w:rtl w:val="0"/>
        </w:rPr>
        <w:t xml:space="preserve">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Fonts w:ascii="Arial Unicode MS" w:cs="Arial Unicode MS" w:eastAsia="Arial Unicode MS" w:hAnsi="Arial Unicode MS"/>
          <w:rtl w:val="0"/>
        </w:rPr>
        <w:t xml:space="preserve">Combine the repeat loops, fading example, and the RGB LED to create a lightscape that alternates from Red → Blue → Green → Red. </w:t>
        <w:tab/>
      </w:r>
    </w:p>
    <w:sectPr>
      <w:headerReference r:id="rId9" w:type="default"/>
      <w:footerReference r:id="rId10" w:type="default"/>
      <w:pgSz w:h="15840" w:w="12240"/>
      <w:pgMar w:bottom="1080" w:top="720" w:left="144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nsolas"/>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jc w:val="center"/>
      <w:rPr>
        <w:b w:val="1"/>
        <w:sz w:val="16"/>
        <w:szCs w:val="16"/>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5610225</wp:posOffset>
          </wp:positionH>
          <wp:positionV relativeFrom="paragraph">
            <wp:posOffset>19050</wp:posOffset>
          </wp:positionV>
          <wp:extent cx="813288" cy="3524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13288" cy="3524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jc w:val="center"/>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sz w:val="16"/>
        <w:szCs w:val="16"/>
      </w:rPr>
    </w:pPr>
    <w:r w:rsidDel="00000000" w:rsidR="00000000" w:rsidRPr="00000000">
      <w:rPr>
        <w:sz w:val="16"/>
        <w:szCs w:val="16"/>
        <w:rtl w:val="0"/>
      </w:rPr>
      <w:t xml:space="preserve">5 - Digital Sandbox RGB Color Mixing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sz w:val="20"/>
        <w:szCs w:val="20"/>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10260"/>
      </w:tabs>
      <w:contextualSpacing w:val="0"/>
      <w:rPr/>
    </w:pPr>
    <w:r w:rsidDel="00000000" w:rsidR="00000000" w:rsidRPr="00000000">
      <w:rPr>
        <w:sz w:val="20"/>
        <w:szCs w:val="20"/>
        <w:rtl w:val="0"/>
      </w:rPr>
      <w:t xml:space="preserve"> </w:t>
      <w:tab/>
      <w:t xml:space="preserve">Name: _______________________________     Date: _________     Per: 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4.png"/><Relationship Id="rId6" Type="http://schemas.openxmlformats.org/officeDocument/2006/relationships/hyperlink" Target="https://codebender.cc/sketch:342882" TargetMode="External"/><Relationship Id="rId7" Type="http://schemas.openxmlformats.org/officeDocument/2006/relationships/hyperlink" Target="http://www.colorpicker.com" TargetMode="External"/><Relationship Id="rId8" Type="http://schemas.openxmlformats.org/officeDocument/2006/relationships/hyperlink" Target="http://www.colourlove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