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9A" w:rsidRDefault="00246F02" w:rsidP="00E62156">
      <w:pPr>
        <w:rPr>
          <w:sz w:val="16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2286000" cy="584200"/>
            <wp:effectExtent l="0" t="0" r="0" b="6350"/>
            <wp:docPr id="1" name="Picture 2" descr="C:\Documents and Settings\dmcnamar\My Documents\logos\Orig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mcnamar\My Documents\logos\Origina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833">
        <w:rPr>
          <w:noProof/>
          <w:sz w:val="20"/>
          <w:szCs w:val="20"/>
        </w:rPr>
        <w:t xml:space="preserve"> </w:t>
      </w:r>
    </w:p>
    <w:p w:rsidR="00017833" w:rsidRDefault="00017833" w:rsidP="002E358C">
      <w:pPr>
        <w:spacing w:before="100" w:beforeAutospacing="1" w:after="100" w:afterAutospacing="1"/>
        <w:rPr>
          <w:highlight w:val="yellow"/>
        </w:rPr>
      </w:pPr>
      <w:r>
        <w:rPr>
          <w:highlight w:val="yellow"/>
        </w:rPr>
        <w:t>MONTH DAY, YEAR</w:t>
      </w:r>
    </w:p>
    <w:p w:rsidR="002E358C" w:rsidRDefault="005E459F" w:rsidP="002E358C">
      <w:pPr>
        <w:spacing w:before="100" w:beforeAutospacing="1" w:after="100" w:afterAutospacing="1"/>
      </w:pPr>
      <w:r w:rsidRPr="00017833">
        <w:rPr>
          <w:highlight w:val="yellow"/>
        </w:rPr>
        <w:t xml:space="preserve">Dear </w:t>
      </w:r>
      <w:r w:rsidR="00017833" w:rsidRPr="00017833">
        <w:rPr>
          <w:highlight w:val="yellow"/>
        </w:rPr>
        <w:t>Mr./Ms. SURNAME</w:t>
      </w:r>
      <w:r>
        <w:t>,</w:t>
      </w:r>
    </w:p>
    <w:p w:rsidR="00017833" w:rsidRDefault="002E358C" w:rsidP="002E358C">
      <w:pPr>
        <w:spacing w:before="100" w:beforeAutospacing="1" w:after="100" w:afterAutospacing="1"/>
      </w:pPr>
      <w:r>
        <w:t xml:space="preserve">On behalf of the MESA </w:t>
      </w:r>
      <w:r w:rsidR="00017833">
        <w:t>program</w:t>
      </w:r>
      <w:r>
        <w:t xml:space="preserve">, I would like to invite </w:t>
      </w:r>
      <w:r w:rsidRPr="00017833">
        <w:rPr>
          <w:highlight w:val="yellow"/>
        </w:rPr>
        <w:t xml:space="preserve">Assemblymember </w:t>
      </w:r>
      <w:r w:rsidR="00017833" w:rsidRPr="00017833">
        <w:rPr>
          <w:highlight w:val="yellow"/>
        </w:rPr>
        <w:t>Jones</w:t>
      </w:r>
      <w:r>
        <w:t xml:space="preserve"> to join us at our STEM education event, MESA Day, where the top 300 MESA science and math middle- and high-school students in the </w:t>
      </w:r>
      <w:r w:rsidRPr="00017833">
        <w:rPr>
          <w:highlight w:val="yellow"/>
        </w:rPr>
        <w:t>30th district</w:t>
      </w:r>
      <w:r>
        <w:t xml:space="preserve"> will compete in lively hands-on activities to demonstrate their engineering, science and math skills. </w:t>
      </w:r>
    </w:p>
    <w:p w:rsidR="002E358C" w:rsidRDefault="002E358C" w:rsidP="002E358C">
      <w:pPr>
        <w:spacing w:before="100" w:beforeAutospacing="1" w:after="100" w:afterAutospacing="1"/>
      </w:pPr>
      <w:r>
        <w:t xml:space="preserve">As our representative to the state </w:t>
      </w:r>
      <w:r w:rsidRPr="00017833">
        <w:rPr>
          <w:highlight w:val="yellow"/>
        </w:rPr>
        <w:t>assembly</w:t>
      </w:r>
      <w:r>
        <w:t>,</w:t>
      </w:r>
      <w:r w:rsidR="00017833">
        <w:t xml:space="preserve"> we invite </w:t>
      </w:r>
      <w:r w:rsidR="00017833" w:rsidRPr="00017833">
        <w:rPr>
          <w:highlight w:val="yellow"/>
        </w:rPr>
        <w:t>Assemblymember Jones</w:t>
      </w:r>
      <w:r w:rsidR="00017833">
        <w:t xml:space="preserve"> </w:t>
      </w:r>
      <w:r>
        <w:t xml:space="preserve">to provide a short welcome statement at the Opening Ceremony, and to tour the event during the morning to meet the students and view the hands-on projects they have engineered.  The competitions will be held at the </w:t>
      </w:r>
      <w:r w:rsidR="00017833">
        <w:rPr>
          <w:b/>
          <w:bCs/>
          <w:highlight w:val="yellow"/>
        </w:rPr>
        <w:t>INSTITUTION NAME, BUILDING NAME ADDRESS</w:t>
      </w:r>
      <w:r w:rsidRPr="00017833">
        <w:rPr>
          <w:b/>
          <w:bCs/>
          <w:highlight w:val="yellow"/>
        </w:rPr>
        <w:t xml:space="preserve"> </w:t>
      </w:r>
      <w:r w:rsidR="00017833">
        <w:rPr>
          <w:b/>
          <w:bCs/>
          <w:highlight w:val="yellow"/>
        </w:rPr>
        <w:t>Day Month Date</w:t>
      </w:r>
      <w:r w:rsidRPr="00017833">
        <w:rPr>
          <w:b/>
          <w:bCs/>
          <w:highlight w:val="yellow"/>
        </w:rPr>
        <w:t>, 20</w:t>
      </w:r>
      <w:r w:rsidR="00017833">
        <w:rPr>
          <w:b/>
          <w:bCs/>
          <w:highlight w:val="yellow"/>
        </w:rPr>
        <w:t>XX</w:t>
      </w:r>
      <w:r w:rsidRPr="00017833">
        <w:rPr>
          <w:highlight w:val="yellow"/>
        </w:rPr>
        <w:t xml:space="preserve">.  </w:t>
      </w:r>
      <w:r w:rsidRPr="00017833">
        <w:rPr>
          <w:b/>
          <w:bCs/>
          <w:highlight w:val="yellow"/>
        </w:rPr>
        <w:t>His attendance is requested at 9:00</w:t>
      </w:r>
      <w:r w:rsidR="00017833">
        <w:rPr>
          <w:b/>
          <w:bCs/>
          <w:highlight w:val="yellow"/>
        </w:rPr>
        <w:t xml:space="preserve"> a.m.</w:t>
      </w:r>
      <w:r w:rsidRPr="00017833">
        <w:rPr>
          <w:b/>
          <w:bCs/>
          <w:highlight w:val="yellow"/>
        </w:rPr>
        <w:t xml:space="preserve"> to give a 5 - 10 minute welcome address.</w:t>
      </w:r>
      <w:r>
        <w:t xml:space="preserve">   It </w:t>
      </w:r>
      <w:r w:rsidR="0094524B">
        <w:t xml:space="preserve">would be a great honor for our </w:t>
      </w:r>
      <w:r>
        <w:t>students, most of whom will be first in their families to go on to college, to</w:t>
      </w:r>
      <w:r w:rsidR="0094524B">
        <w:t xml:space="preserve"> meet </w:t>
      </w:r>
      <w:r w:rsidR="0094524B" w:rsidRPr="00017833">
        <w:rPr>
          <w:highlight w:val="yellow"/>
        </w:rPr>
        <w:t>him</w:t>
      </w:r>
      <w:r w:rsidR="00017833" w:rsidRPr="00017833">
        <w:rPr>
          <w:highlight w:val="yellow"/>
        </w:rPr>
        <w:t>/her</w:t>
      </w:r>
      <w:r w:rsidR="0094524B">
        <w:t xml:space="preserve"> and hear </w:t>
      </w:r>
      <w:r w:rsidR="0094524B" w:rsidRPr="00017833">
        <w:rPr>
          <w:highlight w:val="yellow"/>
        </w:rPr>
        <w:t>him</w:t>
      </w:r>
      <w:r w:rsidR="00017833" w:rsidRPr="00017833">
        <w:rPr>
          <w:highlight w:val="yellow"/>
        </w:rPr>
        <w:t>/her</w:t>
      </w:r>
      <w:r w:rsidR="0094524B">
        <w:t xml:space="preserve"> speak.  </w:t>
      </w:r>
    </w:p>
    <w:p w:rsidR="002E358C" w:rsidRDefault="002E358C" w:rsidP="002E358C">
      <w:pPr>
        <w:spacing w:before="100" w:beforeAutospacing="1" w:after="100" w:afterAutospacing="1"/>
      </w:pPr>
      <w:r>
        <w:t>After the opening ceremony I will take him on</w:t>
      </w:r>
      <w:r w:rsidR="0094524B">
        <w:t> a</w:t>
      </w:r>
      <w:r>
        <w:t xml:space="preserve"> short tour of the competitions where he'll be able to watch students compete in hands-on projects they’ve spent months designing, testing and perfecting, while adhering to strict specifications. These projects solidify the core math, science and engineering skills students learn in class. There are </w:t>
      </w:r>
      <w:r w:rsidR="00017833" w:rsidRPr="00017833">
        <w:rPr>
          <w:highlight w:val="yellow"/>
        </w:rPr>
        <w:t>XX</w:t>
      </w:r>
      <w:r>
        <w:t xml:space="preserve"> project-based competitions to view, including prosthetic arm, mousetrap car, bal</w:t>
      </w:r>
      <w:r w:rsidR="0094524B">
        <w:t>sa wood gliders and egg drop.  </w:t>
      </w:r>
    </w:p>
    <w:p w:rsidR="002E358C" w:rsidRDefault="002E358C" w:rsidP="002E358C">
      <w:pPr>
        <w:spacing w:before="100" w:beforeAutospacing="1" w:after="100" w:afterAutospacing="1"/>
      </w:pPr>
      <w:r>
        <w:t>MESA Day participants are educationally disadvantaged students who are among the highest-</w:t>
      </w:r>
      <w:r>
        <w:br/>
        <w:t xml:space="preserve">performing in the state in science, technology engineering and math (STEM) studies. Winners </w:t>
      </w:r>
      <w:r>
        <w:br/>
        <w:t>of these contests will move on to regional and state competitions. MESA students have a strong track record of going on to h</w:t>
      </w:r>
      <w:r w:rsidR="00017833">
        <w:t>igher education. Seventy-six percent</w:t>
      </w:r>
      <w:r>
        <w:t xml:space="preserve"> of the MESA high school seniors go directly to college after graduation, compared to 41</w:t>
      </w:r>
      <w:r w:rsidR="00017833">
        <w:t xml:space="preserve"> percent of California seniors. And 53 percent</w:t>
      </w:r>
      <w:r>
        <w:t xml:space="preserve"> of MESA seniors g</w:t>
      </w:r>
      <w:r w:rsidR="0094524B">
        <w:t xml:space="preserve">o on as majors in STEM fields. </w:t>
      </w:r>
    </w:p>
    <w:p w:rsidR="002E358C" w:rsidRDefault="002E358C" w:rsidP="00017833">
      <w:pPr>
        <w:spacing w:before="100" w:beforeAutospacing="1" w:after="100" w:afterAutospacing="1"/>
      </w:pPr>
      <w:r>
        <w:t xml:space="preserve">We would be honored if </w:t>
      </w:r>
      <w:r w:rsidRPr="00017833">
        <w:rPr>
          <w:highlight w:val="yellow"/>
        </w:rPr>
        <w:t xml:space="preserve">Assemblymember </w:t>
      </w:r>
      <w:r w:rsidR="00017833" w:rsidRPr="00017833">
        <w:rPr>
          <w:highlight w:val="yellow"/>
        </w:rPr>
        <w:t>Jones</w:t>
      </w:r>
      <w:r>
        <w:t xml:space="preserve"> wou</w:t>
      </w:r>
      <w:r w:rsidR="0094524B">
        <w:t>ld join us on this special day.</w:t>
      </w:r>
      <w:r w:rsidR="00017833">
        <w:t xml:space="preserve"> </w:t>
      </w:r>
      <w:r>
        <w:t xml:space="preserve">If </w:t>
      </w:r>
      <w:r w:rsidRPr="00017833">
        <w:rPr>
          <w:highlight w:val="yellow"/>
        </w:rPr>
        <w:t>he</w:t>
      </w:r>
      <w:r w:rsidR="00017833" w:rsidRPr="00017833">
        <w:rPr>
          <w:highlight w:val="yellow"/>
        </w:rPr>
        <w:t>/she</w:t>
      </w:r>
      <w:r>
        <w:t xml:space="preserve"> is available to attend MESA Day please contact me by phone at </w:t>
      </w:r>
      <w:r w:rsidR="00017833" w:rsidRPr="00017833">
        <w:rPr>
          <w:highlight w:val="yellow"/>
        </w:rPr>
        <w:t>XXX-XXX-XXXX</w:t>
      </w:r>
      <w:r>
        <w:t xml:space="preserve"> or by email at </w:t>
      </w:r>
      <w:r w:rsidR="00017833" w:rsidRPr="00017833">
        <w:rPr>
          <w:highlight w:val="yellow"/>
        </w:rPr>
        <w:t>FIRST.LAST@UCOP.EDU</w:t>
      </w:r>
      <w:r w:rsidR="0094524B">
        <w:t xml:space="preserve">.  </w:t>
      </w:r>
    </w:p>
    <w:p w:rsidR="002E358C" w:rsidRDefault="002E358C" w:rsidP="002E358C">
      <w:pPr>
        <w:spacing w:before="100" w:beforeAutospacing="1" w:after="100" w:afterAutospacing="1"/>
      </w:pPr>
      <w:r>
        <w:t xml:space="preserve">Thank you for your consideration. </w:t>
      </w:r>
    </w:p>
    <w:p w:rsidR="002E358C" w:rsidRDefault="005E459F" w:rsidP="002E358C">
      <w:pPr>
        <w:spacing w:before="100" w:beforeAutospacing="1" w:after="100" w:afterAutospacing="1"/>
      </w:pPr>
      <w:r>
        <w:t>Sincerely,</w:t>
      </w:r>
    </w:p>
    <w:p w:rsidR="002E358C" w:rsidRDefault="00017833" w:rsidP="002E358C">
      <w:pPr>
        <w:spacing w:before="100" w:beforeAutospacing="1" w:after="100" w:afterAutospacing="1"/>
      </w:pPr>
      <w:r w:rsidRPr="00017833">
        <w:rPr>
          <w:highlight w:val="yellow"/>
        </w:rPr>
        <w:t>SIGN NAME</w:t>
      </w:r>
    </w:p>
    <w:p w:rsidR="002E358C" w:rsidRDefault="002E358C" w:rsidP="002E358C">
      <w:pPr>
        <w:spacing w:before="100" w:beforeAutospacing="1" w:after="100" w:afterAutospacing="1"/>
      </w:pPr>
    </w:p>
    <w:p w:rsidR="00017833" w:rsidRPr="00017833" w:rsidRDefault="00017833" w:rsidP="002E358C">
      <w:pPr>
        <w:spacing w:before="100" w:beforeAutospacing="1" w:after="240"/>
        <w:rPr>
          <w:rFonts w:ascii="Arial" w:hAnsi="Arial" w:cs="Arial"/>
          <w:bCs/>
          <w:sz w:val="20"/>
          <w:szCs w:val="20"/>
        </w:rPr>
      </w:pPr>
      <w:r w:rsidRPr="00017833">
        <w:rPr>
          <w:rFonts w:ascii="Arial" w:hAnsi="Arial" w:cs="Arial"/>
          <w:bCs/>
          <w:sz w:val="20"/>
          <w:szCs w:val="20"/>
        </w:rPr>
        <w:t>FIRST LAST</w:t>
      </w:r>
    </w:p>
    <w:p w:rsidR="00017833" w:rsidRDefault="002E358C" w:rsidP="00017833">
      <w:pPr>
        <w:spacing w:before="100" w:beforeAutospacing="1" w:after="240"/>
      </w:pPr>
      <w:r>
        <w:rPr>
          <w:rFonts w:ascii="Arial" w:hAnsi="Arial" w:cs="Arial"/>
          <w:sz w:val="20"/>
          <w:szCs w:val="20"/>
        </w:rPr>
        <w:t>Director, MESA</w:t>
      </w:r>
    </w:p>
    <w:p w:rsidR="001E299A" w:rsidRPr="00E62156" w:rsidRDefault="00017833" w:rsidP="00017833">
      <w:pPr>
        <w:spacing w:before="100" w:beforeAutospacing="1" w:after="240"/>
      </w:pPr>
      <w:r>
        <w:t>INSTITUTION NAME</w:t>
      </w:r>
    </w:p>
    <w:sectPr w:rsidR="001E299A" w:rsidRPr="00E62156" w:rsidSect="00017833">
      <w:pgSz w:w="12240" w:h="15840"/>
      <w:pgMar w:top="864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E89" w:rsidRDefault="000D5E89" w:rsidP="00C735A2">
      <w:r>
        <w:separator/>
      </w:r>
    </w:p>
  </w:endnote>
  <w:endnote w:type="continuationSeparator" w:id="0">
    <w:p w:rsidR="000D5E89" w:rsidRDefault="000D5E89" w:rsidP="00C7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E89" w:rsidRDefault="000D5E89" w:rsidP="00C735A2">
      <w:r>
        <w:separator/>
      </w:r>
    </w:p>
  </w:footnote>
  <w:footnote w:type="continuationSeparator" w:id="0">
    <w:p w:rsidR="000D5E89" w:rsidRDefault="000D5E89" w:rsidP="00C73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6AD"/>
    <w:multiLevelType w:val="hybridMultilevel"/>
    <w:tmpl w:val="9CD2C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E570A"/>
    <w:multiLevelType w:val="hybridMultilevel"/>
    <w:tmpl w:val="E17E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04EDC"/>
    <w:multiLevelType w:val="hybridMultilevel"/>
    <w:tmpl w:val="41142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0D"/>
    <w:rsid w:val="00017833"/>
    <w:rsid w:val="00030057"/>
    <w:rsid w:val="000522A7"/>
    <w:rsid w:val="00061B1A"/>
    <w:rsid w:val="000A1595"/>
    <w:rsid w:val="000D5E89"/>
    <w:rsid w:val="000E7F13"/>
    <w:rsid w:val="001A0DDA"/>
    <w:rsid w:val="001D2282"/>
    <w:rsid w:val="001E299A"/>
    <w:rsid w:val="00213A78"/>
    <w:rsid w:val="00246F02"/>
    <w:rsid w:val="00263F0D"/>
    <w:rsid w:val="002817C5"/>
    <w:rsid w:val="002B386A"/>
    <w:rsid w:val="002E358C"/>
    <w:rsid w:val="002F433E"/>
    <w:rsid w:val="00320E37"/>
    <w:rsid w:val="00345C88"/>
    <w:rsid w:val="003948E9"/>
    <w:rsid w:val="004273CD"/>
    <w:rsid w:val="004B0995"/>
    <w:rsid w:val="005075AE"/>
    <w:rsid w:val="00591706"/>
    <w:rsid w:val="005E459F"/>
    <w:rsid w:val="0064796A"/>
    <w:rsid w:val="006934B1"/>
    <w:rsid w:val="006A5037"/>
    <w:rsid w:val="00722B9B"/>
    <w:rsid w:val="00737CE1"/>
    <w:rsid w:val="007762D3"/>
    <w:rsid w:val="00795B4A"/>
    <w:rsid w:val="007C459B"/>
    <w:rsid w:val="007E2189"/>
    <w:rsid w:val="00890CD5"/>
    <w:rsid w:val="008F2403"/>
    <w:rsid w:val="00907CF7"/>
    <w:rsid w:val="0094524B"/>
    <w:rsid w:val="009F71F6"/>
    <w:rsid w:val="00A31445"/>
    <w:rsid w:val="00A4255B"/>
    <w:rsid w:val="00A52CB7"/>
    <w:rsid w:val="00A7439F"/>
    <w:rsid w:val="00AA05D8"/>
    <w:rsid w:val="00AD0B03"/>
    <w:rsid w:val="00B004FC"/>
    <w:rsid w:val="00B07323"/>
    <w:rsid w:val="00B5559E"/>
    <w:rsid w:val="00B82A23"/>
    <w:rsid w:val="00B91853"/>
    <w:rsid w:val="00BA314E"/>
    <w:rsid w:val="00BF3815"/>
    <w:rsid w:val="00C414F4"/>
    <w:rsid w:val="00C735A2"/>
    <w:rsid w:val="00C87AE5"/>
    <w:rsid w:val="00CD1F4B"/>
    <w:rsid w:val="00D104D7"/>
    <w:rsid w:val="00D13A81"/>
    <w:rsid w:val="00D461A7"/>
    <w:rsid w:val="00D50E93"/>
    <w:rsid w:val="00D831F3"/>
    <w:rsid w:val="00D9515A"/>
    <w:rsid w:val="00DD1CDA"/>
    <w:rsid w:val="00E121C0"/>
    <w:rsid w:val="00E25D4F"/>
    <w:rsid w:val="00E46B10"/>
    <w:rsid w:val="00E62156"/>
    <w:rsid w:val="00E62D98"/>
    <w:rsid w:val="00E87B87"/>
    <w:rsid w:val="00EA7390"/>
    <w:rsid w:val="00EF38B1"/>
    <w:rsid w:val="00F030B1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0D"/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F0D"/>
    <w:pPr>
      <w:spacing w:before="60" w:after="60"/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C735A2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semiHidden/>
    <w:rsid w:val="00C735A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735A2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C735A2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14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A314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A3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14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A314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1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314E"/>
    <w:rPr>
      <w:rFonts w:ascii="Calibri" w:hAnsi="Calibri" w:cs="Times New Roman"/>
      <w:b/>
      <w:bCs/>
      <w:sz w:val="20"/>
      <w:szCs w:val="20"/>
    </w:rPr>
  </w:style>
  <w:style w:type="paragraph" w:customStyle="1" w:styleId="NoSpacing1">
    <w:name w:val="No Spacing1"/>
    <w:uiPriority w:val="1"/>
    <w:qFormat/>
    <w:rsid w:val="003948E9"/>
    <w:rPr>
      <w:sz w:val="22"/>
      <w:szCs w:val="22"/>
    </w:rPr>
  </w:style>
  <w:style w:type="character" w:styleId="Hyperlink">
    <w:name w:val="Hyperlink"/>
    <w:rsid w:val="00345C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0D"/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F0D"/>
    <w:pPr>
      <w:spacing w:before="60" w:after="60"/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C735A2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semiHidden/>
    <w:rsid w:val="00C735A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735A2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C735A2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14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A314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A3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14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A314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1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314E"/>
    <w:rPr>
      <w:rFonts w:ascii="Calibri" w:hAnsi="Calibri" w:cs="Times New Roman"/>
      <w:b/>
      <w:bCs/>
      <w:sz w:val="20"/>
      <w:szCs w:val="20"/>
    </w:rPr>
  </w:style>
  <w:style w:type="paragraph" w:customStyle="1" w:styleId="NoSpacing1">
    <w:name w:val="No Spacing1"/>
    <w:uiPriority w:val="1"/>
    <w:qFormat/>
    <w:rsid w:val="003948E9"/>
    <w:rPr>
      <w:sz w:val="22"/>
      <w:szCs w:val="22"/>
    </w:rPr>
  </w:style>
  <w:style w:type="character" w:styleId="Hyperlink">
    <w:name w:val="Hyperlink"/>
    <w:rsid w:val="00345C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Granados</dc:creator>
  <cp:lastModifiedBy>Windows User</cp:lastModifiedBy>
  <cp:revision>2</cp:revision>
  <cp:lastPrinted>2009-11-02T21:34:00Z</cp:lastPrinted>
  <dcterms:created xsi:type="dcterms:W3CDTF">2016-02-08T21:46:00Z</dcterms:created>
  <dcterms:modified xsi:type="dcterms:W3CDTF">2016-02-08T21:46:00Z</dcterms:modified>
</cp:coreProperties>
</file>